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B866">
      <w:pPr>
        <w:spacing w:line="500" w:lineRule="exact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附件2</w:t>
      </w:r>
    </w:p>
    <w:p w14:paraId="3EF7C352">
      <w:pPr>
        <w:spacing w:before="312" w:beforeLines="100" w:after="312" w:afterLines="100" w:line="660" w:lineRule="exact"/>
        <w:jc w:val="center"/>
        <w:rPr>
          <w:rFonts w:ascii="华文中宋" w:hAnsi="华文中宋" w:eastAsia="华文中宋" w:cs="Times New Roman"/>
          <w:b/>
          <w:color w:val="auto"/>
          <w:sz w:val="36"/>
          <w:szCs w:val="36"/>
          <w:highlight w:val="none"/>
          <w:shd w:val="clear" w:color="auto" w:fill="auto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color w:val="auto"/>
          <w:sz w:val="36"/>
          <w:szCs w:val="36"/>
          <w:highlight w:val="none"/>
          <w:shd w:val="clear" w:color="auto" w:fill="auto"/>
        </w:rPr>
        <w:t>高级中等学校招收艺术特长生测试标准</w:t>
      </w:r>
      <w:bookmarkEnd w:id="0"/>
    </w:p>
    <w:p w14:paraId="4A2BE106"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shd w:val="clear" w:color="auto" w:fill="auto"/>
        </w:rPr>
        <w:t>一、测试原则</w:t>
      </w:r>
    </w:p>
    <w:p w14:paraId="0C6230E0">
      <w:pPr>
        <w:spacing w:line="56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  <w:t>对学生的艺术素养、专业知识与技能、团队配合与协作等方面进行客观的评价。</w:t>
      </w:r>
    </w:p>
    <w:p w14:paraId="48BEE8F0"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shd w:val="clear" w:color="auto" w:fill="auto"/>
        </w:rPr>
        <w:t>二</w:t>
      </w:r>
      <w:r>
        <w:rPr>
          <w:rFonts w:ascii="黑体" w:hAnsi="黑体" w:eastAsia="黑体" w:cs="Times New Roman"/>
          <w:color w:val="auto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shd w:val="clear" w:color="auto" w:fill="auto"/>
        </w:rPr>
        <w:t>测试内容</w:t>
      </w:r>
    </w:p>
    <w:p w14:paraId="53306765">
      <w:pPr>
        <w:spacing w:line="560" w:lineRule="exact"/>
        <w:ind w:firstLine="643" w:firstLineChars="200"/>
        <w:rPr>
          <w:rFonts w:ascii="仿宋_GB2312" w:hAnsi="Calibri" w:eastAsia="仿宋_GB2312" w:cs="Times New Roman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highlight w:val="none"/>
          <w:shd w:val="clear" w:color="auto" w:fill="auto"/>
        </w:rPr>
        <w:t>1.器乐</w:t>
      </w:r>
    </w:p>
    <w:p w14:paraId="125BFD91">
      <w:pPr>
        <w:spacing w:line="56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具有规范的演奏技巧，熟练的识谱和视奏能力，能完整地演奏作品，具备较好的音乐表现力。</w:t>
      </w:r>
    </w:p>
    <w:p w14:paraId="1FAC02CA">
      <w:pPr>
        <w:spacing w:line="56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  <w:t>测试内容：演奏一首自选作品（限3分钟内）；不少于两个调的音阶和琶音；4至6个乐句的视奏；单音、音程和和弦的模唱。</w:t>
      </w:r>
    </w:p>
    <w:p w14:paraId="4D5C7848">
      <w:pPr>
        <w:spacing w:line="560" w:lineRule="exact"/>
        <w:ind w:firstLine="643" w:firstLineChars="200"/>
        <w:rPr>
          <w:rFonts w:ascii="仿宋_GB2312" w:hAnsi="Calibri" w:eastAsia="仿宋_GB2312" w:cs="Times New Roman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highlight w:val="none"/>
          <w:shd w:val="clear" w:color="auto" w:fill="auto"/>
        </w:rPr>
        <w:t>.声乐</w:t>
      </w:r>
    </w:p>
    <w:p w14:paraId="007BA962">
      <w:pPr>
        <w:spacing w:line="56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具有较好的声音条件和演唱技巧，熟练的识谱和视唱能力，较好的音乐表现力。</w:t>
      </w:r>
    </w:p>
    <w:p w14:paraId="7753313C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  <w:t>测试内容：演唱自选歌曲一首；音乐基础知识；视唱练耳。</w:t>
      </w:r>
    </w:p>
    <w:p w14:paraId="3418D5F8">
      <w:pPr>
        <w:spacing w:line="560" w:lineRule="exact"/>
        <w:ind w:firstLine="643" w:firstLineChars="200"/>
        <w:rPr>
          <w:rFonts w:ascii="仿宋_GB2312" w:hAnsi="Calibri" w:eastAsia="仿宋_GB2312" w:cs="Times New Roman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highlight w:val="none"/>
          <w:shd w:val="clear" w:color="auto" w:fill="auto"/>
        </w:rPr>
        <w:t>.绘画</w:t>
      </w:r>
    </w:p>
    <w:p w14:paraId="586F0F62">
      <w:pPr>
        <w:spacing w:line="56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具有较好的构图能力、创意思想以及绘画、造型能力。</w:t>
      </w:r>
    </w:p>
    <w:p w14:paraId="571E65C7">
      <w:pPr>
        <w:spacing w:line="560" w:lineRule="exact"/>
        <w:ind w:firstLine="640" w:firstLineChars="200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shd w:val="clear" w:color="auto" w:fill="auto"/>
        </w:rPr>
        <w:t>测试内容：完成一幅命题绘画创作、一幅素描头像、几何形体、色彩静物（可只选择一项测试内容，每项测试时间在90分钟以内）。</w:t>
      </w:r>
    </w:p>
    <w:p w14:paraId="749546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0AB4F-94BA-459B-9879-F1F70BE3E6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896958F-6A12-453F-B9E1-1CC228AE28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BE750D5-AFA2-4C5B-9479-9B5E026B29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0C32BB-1995-471D-8C5A-077150CF39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TRkYzQyMzIxMDg3OWUxN2JmODBiMDNlYjAxMWEifQ=="/>
  </w:docVars>
  <w:rsids>
    <w:rsidRoot w:val="7AAA6CAD"/>
    <w:rsid w:val="7AA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2026-05-11T03:33:00Z</dcterms:created>
  <dc:creator>杨旭</dc:creator>
  <cp:lastModifiedBy>杨旭</cp:lastModifiedBy>
  <dcterms:modified xsi:type="dcterms:W3CDTF">2026-05-11T03:34:34Z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B8B10098FDCC4411B5FB149AF8D64C30_11</vt:lpwstr>
  </property>
</Properties>
</file>